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02B1" w14:textId="77777777" w:rsidR="002326B4" w:rsidRDefault="00B763F8">
      <w:pPr>
        <w:pStyle w:val="1"/>
        <w:spacing w:before="75"/>
        <w:ind w:firstLine="0"/>
      </w:pPr>
      <w:r>
        <w:t>ПОЛИТИКА</w:t>
      </w:r>
      <w:r>
        <w:rPr>
          <w:spacing w:val="-7"/>
        </w:rPr>
        <w:t xml:space="preserve"> </w:t>
      </w:r>
      <w:r w:rsidR="00C602C0">
        <w:rPr>
          <w:spacing w:val="-2"/>
        </w:rPr>
        <w:t>ОБРАБОТКИ ПЕРСОНАЛЬНЫХ ДАННЫХ</w:t>
      </w:r>
    </w:p>
    <w:p w14:paraId="60CE07DB" w14:textId="77777777" w:rsidR="002326B4" w:rsidRDefault="002326B4">
      <w:pPr>
        <w:pStyle w:val="a3"/>
        <w:spacing w:before="0"/>
        <w:ind w:left="0"/>
        <w:jc w:val="left"/>
        <w:rPr>
          <w:b/>
        </w:rPr>
      </w:pPr>
    </w:p>
    <w:p w14:paraId="5B10484E" w14:textId="77777777" w:rsidR="002326B4" w:rsidRDefault="002326B4">
      <w:pPr>
        <w:pStyle w:val="a3"/>
        <w:spacing w:before="96"/>
        <w:ind w:left="0"/>
        <w:jc w:val="left"/>
        <w:rPr>
          <w:b/>
        </w:rPr>
      </w:pPr>
    </w:p>
    <w:p w14:paraId="1AB2B9D2" w14:textId="77777777" w:rsidR="002326B4" w:rsidRDefault="00B763F8">
      <w:pPr>
        <w:pStyle w:val="a4"/>
        <w:numPr>
          <w:ilvl w:val="0"/>
          <w:numId w:val="2"/>
        </w:numPr>
        <w:tabs>
          <w:tab w:val="left" w:pos="845"/>
        </w:tabs>
        <w:spacing w:before="0"/>
        <w:ind w:left="845" w:hanging="705"/>
        <w:jc w:val="both"/>
        <w:rPr>
          <w:b/>
        </w:rPr>
      </w:pPr>
      <w:r>
        <w:rPr>
          <w:b/>
        </w:rPr>
        <w:t>ОБЩИЕ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ПОЛОЖЕНИЯ</w:t>
      </w:r>
    </w:p>
    <w:p w14:paraId="558F6CD4" w14:textId="0BC49DDF" w:rsidR="002326B4" w:rsidRDefault="00B763F8">
      <w:pPr>
        <w:pStyle w:val="a3"/>
        <w:spacing w:before="182" w:line="259" w:lineRule="auto"/>
        <w:ind w:right="134"/>
      </w:pPr>
      <w:r>
        <w:t>Настоящая политика обработки персональных данных составлена в соответствии с требованиями Федерального закона от</w:t>
      </w:r>
      <w:r>
        <w:rPr>
          <w:spacing w:val="-2"/>
        </w:rPr>
        <w:t xml:space="preserve"> </w:t>
      </w:r>
      <w:r>
        <w:t>27.07.2006. №</w:t>
      </w:r>
      <w:r>
        <w:rPr>
          <w:spacing w:val="-2"/>
        </w:rPr>
        <w:t xml:space="preserve"> </w:t>
      </w:r>
      <w:r>
        <w:t>152-ФЗ «О 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1"/>
        </w:rPr>
        <w:t xml:space="preserve"> </w:t>
      </w:r>
      <w:r>
        <w:t>и определяет</w:t>
      </w:r>
      <w:r>
        <w:rPr>
          <w:spacing w:val="-18"/>
        </w:rPr>
        <w:t xml:space="preserve"> </w:t>
      </w:r>
      <w:r>
        <w:t>порядок</w:t>
      </w:r>
      <w:r>
        <w:rPr>
          <w:spacing w:val="-17"/>
        </w:rPr>
        <w:t xml:space="preserve"> </w:t>
      </w:r>
      <w:r>
        <w:t>обработки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меры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обеспечению</w:t>
      </w:r>
      <w:r>
        <w:rPr>
          <w:spacing w:val="-17"/>
        </w:rPr>
        <w:t xml:space="preserve"> </w:t>
      </w:r>
      <w:r>
        <w:t>безопасности персональных</w:t>
      </w:r>
      <w:r>
        <w:rPr>
          <w:spacing w:val="-19"/>
        </w:rPr>
        <w:t xml:space="preserve"> </w:t>
      </w:r>
      <w:r>
        <w:t>данных,</w:t>
      </w:r>
      <w:r>
        <w:rPr>
          <w:spacing w:val="-15"/>
        </w:rPr>
        <w:t xml:space="preserve"> </w:t>
      </w:r>
      <w:r>
        <w:t>предпринимаемые</w:t>
      </w:r>
      <w:r>
        <w:rPr>
          <w:spacing w:val="-16"/>
        </w:rPr>
        <w:t xml:space="preserve"> </w:t>
      </w:r>
      <w:r w:rsidR="00845B48">
        <w:t>ООО</w:t>
      </w:r>
      <w:r w:rsidR="00845B48">
        <w:rPr>
          <w:spacing w:val="-17"/>
        </w:rPr>
        <w:t xml:space="preserve"> </w:t>
      </w:r>
      <w:r w:rsidR="00845B48">
        <w:t>«ЮНИДОМ»</w:t>
      </w:r>
      <w:r w:rsidR="00845B48">
        <w:rPr>
          <w:spacing w:val="-17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rPr>
          <w:spacing w:val="-2"/>
        </w:rPr>
        <w:t>Оператор);</w:t>
      </w:r>
    </w:p>
    <w:p w14:paraId="7A4EDC0D" w14:textId="77777777" w:rsidR="002326B4" w:rsidRDefault="00B763F8">
      <w:pPr>
        <w:pStyle w:val="a4"/>
        <w:numPr>
          <w:ilvl w:val="1"/>
          <w:numId w:val="2"/>
        </w:numPr>
        <w:tabs>
          <w:tab w:val="left" w:pos="711"/>
        </w:tabs>
        <w:spacing w:before="158" w:line="261" w:lineRule="auto"/>
        <w:ind w:right="132" w:firstLine="0"/>
        <w:jc w:val="both"/>
      </w:pPr>
      <w: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тайну;</w:t>
      </w:r>
    </w:p>
    <w:p w14:paraId="3E5CD329" w14:textId="77777777" w:rsidR="002326B4" w:rsidRDefault="00B763F8">
      <w:pPr>
        <w:pStyle w:val="a4"/>
        <w:numPr>
          <w:ilvl w:val="1"/>
          <w:numId w:val="2"/>
        </w:numPr>
        <w:tabs>
          <w:tab w:val="left" w:pos="586"/>
        </w:tabs>
        <w:spacing w:before="153"/>
        <w:ind w:left="586" w:hanging="446"/>
        <w:jc w:val="both"/>
      </w:pPr>
      <w:r>
        <w:t>Настоящая</w:t>
      </w:r>
      <w:r>
        <w:rPr>
          <w:spacing w:val="-6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обработки</w:t>
      </w:r>
      <w:r>
        <w:rPr>
          <w:spacing w:val="3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 xml:space="preserve">данных </w:t>
      </w:r>
      <w:r>
        <w:rPr>
          <w:spacing w:val="-2"/>
        </w:rPr>
        <w:t>(далее</w:t>
      </w:r>
    </w:p>
    <w:p w14:paraId="0A1DB03A" w14:textId="5AB80FF8" w:rsidR="002326B4" w:rsidRDefault="00B763F8">
      <w:pPr>
        <w:pStyle w:val="a3"/>
        <w:spacing w:before="18" w:line="261" w:lineRule="auto"/>
        <w:ind w:right="133"/>
      </w:pPr>
      <w:r>
        <w:t xml:space="preserve">— Политика) применяется ко всей информации, которую Оператор может получить о посетителях веб-сайта </w:t>
      </w:r>
      <w:bookmarkStart w:id="0" w:name="_Hlk233102585"/>
      <w:r w:rsidR="009A6BE7">
        <w:rPr>
          <w:color w:val="0462C1"/>
          <w:u w:val="single" w:color="0462C1"/>
        </w:rPr>
        <w:fldChar w:fldCharType="begin"/>
      </w:r>
      <w:r w:rsidR="009A6BE7">
        <w:rPr>
          <w:color w:val="0462C1"/>
          <w:u w:val="single" w:color="0462C1"/>
        </w:rPr>
        <w:instrText>HYPERLINK "</w:instrText>
      </w:r>
      <w:r w:rsidR="009A6BE7" w:rsidRPr="009A6BE7">
        <w:rPr>
          <w:color w:val="0462C1"/>
          <w:u w:val="single" w:color="0462C1"/>
        </w:rPr>
        <w:instrText>http://yablonevysad.ru</w:instrText>
      </w:r>
      <w:r w:rsidR="009A6BE7">
        <w:instrText>.</w:instrText>
      </w:r>
      <w:r w:rsidR="009A6BE7">
        <w:rPr>
          <w:color w:val="0462C1"/>
          <w:u w:val="single" w:color="0462C1"/>
        </w:rPr>
        <w:instrText>"</w:instrText>
      </w:r>
      <w:r w:rsidR="009A6BE7">
        <w:rPr>
          <w:color w:val="0462C1"/>
          <w:u w:val="single" w:color="0462C1"/>
        </w:rPr>
      </w:r>
      <w:r w:rsidR="009A6BE7">
        <w:rPr>
          <w:color w:val="0462C1"/>
          <w:u w:val="single" w:color="0462C1"/>
        </w:rPr>
        <w:fldChar w:fldCharType="separate"/>
      </w:r>
      <w:r w:rsidR="009A6BE7" w:rsidRPr="00623B60">
        <w:rPr>
          <w:rStyle w:val="a5"/>
        </w:rPr>
        <w:t>http://yablonevysad.ru</w:t>
      </w:r>
      <w:r w:rsidR="009A6BE7">
        <w:rPr>
          <w:color w:val="0462C1"/>
          <w:u w:val="single" w:color="0462C1"/>
        </w:rPr>
        <w:fldChar w:fldCharType="end"/>
      </w:r>
      <w:bookmarkEnd w:id="0"/>
    </w:p>
    <w:p w14:paraId="2FFE5CDD" w14:textId="77777777" w:rsidR="002326B4" w:rsidRDefault="00B763F8">
      <w:pPr>
        <w:pStyle w:val="1"/>
        <w:numPr>
          <w:ilvl w:val="0"/>
          <w:numId w:val="2"/>
        </w:numPr>
        <w:tabs>
          <w:tab w:val="left" w:pos="845"/>
        </w:tabs>
        <w:spacing w:before="156"/>
        <w:ind w:left="845" w:hanging="705"/>
        <w:jc w:val="both"/>
      </w:pPr>
      <w:r>
        <w:t>ОСНОВНЫЕ</w:t>
      </w:r>
      <w:r>
        <w:rPr>
          <w:spacing w:val="-11"/>
        </w:rPr>
        <w:t xml:space="preserve"> </w:t>
      </w:r>
      <w:r>
        <w:t>ПОНЯТИЯ,</w:t>
      </w:r>
      <w:r>
        <w:rPr>
          <w:spacing w:val="-8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ПОЛИТИКЕ</w:t>
      </w:r>
    </w:p>
    <w:p w14:paraId="4C3D622D" w14:textId="77777777" w:rsidR="002326B4" w:rsidRDefault="00B763F8">
      <w:pPr>
        <w:pStyle w:val="a4"/>
        <w:numPr>
          <w:ilvl w:val="1"/>
          <w:numId w:val="2"/>
        </w:numPr>
        <w:tabs>
          <w:tab w:val="left" w:pos="648"/>
        </w:tabs>
        <w:spacing w:line="259" w:lineRule="auto"/>
        <w:ind w:right="132" w:firstLine="0"/>
        <w:jc w:val="both"/>
      </w:pPr>
      <w:r>
        <w:t>Автоматизированная обработка персональных данных — обработка персональных данных с помощью средств вычислительной техники;</w:t>
      </w:r>
    </w:p>
    <w:p w14:paraId="69EC34A8" w14:textId="77777777" w:rsidR="002326B4" w:rsidRDefault="00B763F8">
      <w:pPr>
        <w:pStyle w:val="a4"/>
        <w:numPr>
          <w:ilvl w:val="1"/>
          <w:numId w:val="2"/>
        </w:numPr>
        <w:tabs>
          <w:tab w:val="left" w:pos="749"/>
        </w:tabs>
        <w:spacing w:before="161" w:line="259" w:lineRule="auto"/>
        <w:ind w:right="139" w:firstLine="0"/>
        <w:jc w:val="both"/>
      </w:pPr>
      <w:r>
        <w:t>Блокирование персональных данных — временное прекращение обработки персональных</w:t>
      </w:r>
      <w:r>
        <w:rPr>
          <w:spacing w:val="-18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(за</w:t>
      </w:r>
      <w:r>
        <w:rPr>
          <w:spacing w:val="-17"/>
        </w:rPr>
        <w:t xml:space="preserve"> </w:t>
      </w:r>
      <w:r>
        <w:t>исключением</w:t>
      </w:r>
      <w:r>
        <w:rPr>
          <w:spacing w:val="-17"/>
        </w:rPr>
        <w:t xml:space="preserve"> </w:t>
      </w:r>
      <w:r>
        <w:t>случаев,</w:t>
      </w:r>
      <w:r>
        <w:rPr>
          <w:spacing w:val="-17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обработка</w:t>
      </w:r>
      <w:r>
        <w:rPr>
          <w:spacing w:val="-18"/>
        </w:rPr>
        <w:t xml:space="preserve"> </w:t>
      </w:r>
      <w:r>
        <w:t>необходима</w:t>
      </w:r>
      <w:r>
        <w:rPr>
          <w:spacing w:val="-1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уточнения персональных данных);</w:t>
      </w:r>
    </w:p>
    <w:p w14:paraId="25AD08D8" w14:textId="327FABDE" w:rsidR="002326B4" w:rsidRDefault="00B763F8">
      <w:pPr>
        <w:pStyle w:val="a4"/>
        <w:numPr>
          <w:ilvl w:val="1"/>
          <w:numId w:val="2"/>
        </w:numPr>
        <w:tabs>
          <w:tab w:val="left" w:pos="663"/>
        </w:tabs>
        <w:spacing w:before="157" w:line="259" w:lineRule="auto"/>
        <w:ind w:right="137" w:firstLine="0"/>
        <w:jc w:val="both"/>
      </w:pPr>
      <w:r>
        <w:t>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9A6BE7" w:rsidRPr="009A6BE7">
        <w:t xml:space="preserve"> </w:t>
      </w:r>
      <w:hyperlink r:id="rId5" w:history="1">
        <w:r w:rsidR="009A6BE7" w:rsidRPr="00623B60">
          <w:rPr>
            <w:rStyle w:val="a5"/>
          </w:rPr>
          <w:t>http://yablonevysad.ru</w:t>
        </w:r>
      </w:hyperlink>
      <w:r w:rsidR="009A6BE7">
        <w:t xml:space="preserve"> </w:t>
      </w:r>
    </w:p>
    <w:p w14:paraId="7A390AF3" w14:textId="77777777" w:rsidR="002326B4" w:rsidRDefault="00B763F8">
      <w:pPr>
        <w:pStyle w:val="a4"/>
        <w:numPr>
          <w:ilvl w:val="1"/>
          <w:numId w:val="2"/>
        </w:numPr>
        <w:tabs>
          <w:tab w:val="left" w:pos="567"/>
        </w:tabs>
        <w:spacing w:before="163" w:line="259" w:lineRule="auto"/>
        <w:ind w:right="137" w:firstLine="0"/>
        <w:jc w:val="both"/>
      </w:pPr>
      <w:r>
        <w:t>Информационная</w:t>
      </w:r>
      <w:r>
        <w:rPr>
          <w:spacing w:val="-18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—</w:t>
      </w:r>
      <w:r>
        <w:rPr>
          <w:spacing w:val="-17"/>
        </w:rPr>
        <w:t xml:space="preserve"> </w:t>
      </w:r>
      <w:r>
        <w:t>совокупность</w:t>
      </w:r>
      <w:r>
        <w:rPr>
          <w:spacing w:val="-18"/>
        </w:rPr>
        <w:t xml:space="preserve"> </w:t>
      </w:r>
      <w:r>
        <w:t>содержащихся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базах данных персональных данных, и обеспечивающих их обработку информационных технологий и технических средств;</w:t>
      </w:r>
    </w:p>
    <w:p w14:paraId="79660D3A" w14:textId="77777777" w:rsidR="002326B4" w:rsidRDefault="00B763F8">
      <w:pPr>
        <w:pStyle w:val="a4"/>
        <w:numPr>
          <w:ilvl w:val="1"/>
          <w:numId w:val="2"/>
        </w:numPr>
        <w:tabs>
          <w:tab w:val="left" w:pos="591"/>
        </w:tabs>
        <w:spacing w:before="157" w:line="259" w:lineRule="auto"/>
        <w:ind w:right="138" w:firstLine="0"/>
        <w:jc w:val="both"/>
      </w:pPr>
      <w:r>
        <w:t xml:space="preserve"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</w:t>
      </w:r>
      <w:r>
        <w:rPr>
          <w:spacing w:val="-2"/>
        </w:rPr>
        <w:t>данных;</w:t>
      </w:r>
    </w:p>
    <w:p w14:paraId="5B165B23" w14:textId="77777777" w:rsidR="002326B4" w:rsidRDefault="00B763F8">
      <w:pPr>
        <w:pStyle w:val="a4"/>
        <w:numPr>
          <w:ilvl w:val="1"/>
          <w:numId w:val="2"/>
        </w:numPr>
        <w:tabs>
          <w:tab w:val="left" w:pos="634"/>
        </w:tabs>
        <w:spacing w:before="159" w:line="259" w:lineRule="auto"/>
        <w:ind w:right="136" w:firstLine="0"/>
        <w:jc w:val="both"/>
      </w:pPr>
      <w:r>
        <w:t>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14:paraId="03B32B4E" w14:textId="77777777" w:rsidR="002326B4" w:rsidRDefault="00B763F8">
      <w:pPr>
        <w:pStyle w:val="a4"/>
        <w:numPr>
          <w:ilvl w:val="1"/>
          <w:numId w:val="2"/>
        </w:numPr>
        <w:tabs>
          <w:tab w:val="left" w:pos="697"/>
        </w:tabs>
        <w:spacing w:before="161" w:line="259" w:lineRule="auto"/>
        <w:ind w:right="137" w:firstLine="0"/>
        <w:jc w:val="both"/>
      </w:pPr>
      <w:r>
        <w:t>Оператор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</w:t>
      </w:r>
      <w:r>
        <w:rPr>
          <w:spacing w:val="-10"/>
        </w:rPr>
        <w:t xml:space="preserve"> </w:t>
      </w:r>
      <w:r>
        <w:t>обработку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данных,</w:t>
      </w:r>
      <w:r>
        <w:rPr>
          <w:spacing w:val="-9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определяющие</w:t>
      </w:r>
      <w:r>
        <w:rPr>
          <w:spacing w:val="-10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14:paraId="0B90FDCC" w14:textId="7F699283" w:rsidR="002326B4" w:rsidRDefault="00B763F8">
      <w:pPr>
        <w:pStyle w:val="a4"/>
        <w:numPr>
          <w:ilvl w:val="1"/>
          <w:numId w:val="2"/>
        </w:numPr>
        <w:tabs>
          <w:tab w:val="left" w:pos="634"/>
        </w:tabs>
        <w:spacing w:before="160" w:line="256" w:lineRule="auto"/>
        <w:ind w:right="145" w:firstLine="0"/>
        <w:jc w:val="both"/>
      </w:pPr>
      <w:r>
        <w:t xml:space="preserve">Персональные данные — любая информация, относящаяся прямо или косвенно к определенному или определяемому Пользователю веб-сайта </w:t>
      </w:r>
      <w:hyperlink r:id="rId6">
        <w:r w:rsidR="009A6BE7" w:rsidRPr="009A6BE7">
          <w:t xml:space="preserve"> </w:t>
        </w:r>
        <w:r w:rsidR="009A6BE7" w:rsidRPr="009A6BE7">
          <w:rPr>
            <w:color w:val="0462C1"/>
            <w:u w:val="single" w:color="0462C1"/>
          </w:rPr>
          <w:t>http://yablonevysad.ru</w:t>
        </w:r>
        <w:r>
          <w:t>;</w:t>
        </w:r>
      </w:hyperlink>
    </w:p>
    <w:p w14:paraId="54651FE6" w14:textId="77777777" w:rsidR="002326B4" w:rsidRDefault="002326B4">
      <w:pPr>
        <w:pStyle w:val="a4"/>
        <w:spacing w:line="256" w:lineRule="auto"/>
        <w:sectPr w:rsidR="002326B4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14:paraId="46859B83" w14:textId="76EBFB2E" w:rsidR="002326B4" w:rsidRDefault="00B763F8">
      <w:pPr>
        <w:pStyle w:val="a4"/>
        <w:numPr>
          <w:ilvl w:val="1"/>
          <w:numId w:val="2"/>
        </w:numPr>
        <w:tabs>
          <w:tab w:val="left" w:pos="581"/>
        </w:tabs>
        <w:spacing w:before="75"/>
        <w:ind w:left="581" w:hanging="441"/>
      </w:pPr>
      <w:r>
        <w:lastRenderedPageBreak/>
        <w:t>Пользователь</w:t>
      </w:r>
      <w:r>
        <w:rPr>
          <w:spacing w:val="-10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любой</w:t>
      </w:r>
      <w:r>
        <w:rPr>
          <w:spacing w:val="-8"/>
        </w:rPr>
        <w:t xml:space="preserve"> </w:t>
      </w:r>
      <w:r>
        <w:t>посетитель</w:t>
      </w:r>
      <w:r>
        <w:rPr>
          <w:spacing w:val="-9"/>
        </w:rPr>
        <w:t xml:space="preserve"> </w:t>
      </w:r>
      <w:r>
        <w:t>веб-сайта</w:t>
      </w:r>
      <w:r>
        <w:rPr>
          <w:spacing w:val="-9"/>
        </w:rPr>
        <w:t xml:space="preserve"> </w:t>
      </w:r>
      <w:hyperlink r:id="rId7" w:history="1">
        <w:r w:rsidR="009A6BE7" w:rsidRPr="00623B60">
          <w:rPr>
            <w:rStyle w:val="a5"/>
          </w:rPr>
          <w:t>http://yablonevysad.ru</w:t>
        </w:r>
      </w:hyperlink>
      <w:r w:rsidR="009A6BE7">
        <w:t xml:space="preserve"> </w:t>
      </w:r>
    </w:p>
    <w:p w14:paraId="0EABCC15" w14:textId="77777777" w:rsidR="002326B4" w:rsidRDefault="00B763F8">
      <w:pPr>
        <w:pStyle w:val="a4"/>
        <w:numPr>
          <w:ilvl w:val="1"/>
          <w:numId w:val="2"/>
        </w:numPr>
        <w:tabs>
          <w:tab w:val="left" w:pos="763"/>
        </w:tabs>
        <w:spacing w:line="259" w:lineRule="auto"/>
        <w:ind w:right="141" w:firstLine="0"/>
        <w:jc w:val="both"/>
      </w:pPr>
      <w:r>
        <w:t>Предоставление персональных данных — действия, направленные на раскрытие персональных данных определенному лицу или определенному кругу лиц;</w:t>
      </w:r>
    </w:p>
    <w:p w14:paraId="6FC0ECC9" w14:textId="77777777" w:rsidR="002326B4" w:rsidRDefault="00B763F8">
      <w:pPr>
        <w:pStyle w:val="a4"/>
        <w:numPr>
          <w:ilvl w:val="1"/>
          <w:numId w:val="2"/>
        </w:numPr>
        <w:tabs>
          <w:tab w:val="left" w:pos="801"/>
        </w:tabs>
        <w:spacing w:before="161" w:line="259" w:lineRule="auto"/>
        <w:ind w:right="135" w:firstLine="0"/>
        <w:jc w:val="both"/>
      </w:pPr>
      <w:r>
        <w:t>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</w:t>
      </w:r>
      <w:r>
        <w:rPr>
          <w:spacing w:val="-9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ознакомление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персональными</w:t>
      </w:r>
      <w:r>
        <w:rPr>
          <w:spacing w:val="-10"/>
        </w:rPr>
        <w:t xml:space="preserve"> </w:t>
      </w:r>
      <w:r>
        <w:t>данными</w:t>
      </w:r>
      <w:r>
        <w:rPr>
          <w:spacing w:val="-10"/>
        </w:rPr>
        <w:t xml:space="preserve"> </w:t>
      </w:r>
      <w:r>
        <w:t>неограниченного</w:t>
      </w:r>
      <w:r>
        <w:rPr>
          <w:spacing w:val="-11"/>
        </w:rPr>
        <w:t xml:space="preserve"> </w:t>
      </w:r>
      <w:r>
        <w:t>круга</w:t>
      </w:r>
      <w:r>
        <w:rPr>
          <w:spacing w:val="-11"/>
        </w:rPr>
        <w:t xml:space="preserve"> </w:t>
      </w:r>
      <w:r>
        <w:t>лиц,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способом;</w:t>
      </w:r>
    </w:p>
    <w:p w14:paraId="5748CCD6" w14:textId="77777777" w:rsidR="002326B4" w:rsidRDefault="00B763F8">
      <w:pPr>
        <w:pStyle w:val="a4"/>
        <w:numPr>
          <w:ilvl w:val="1"/>
          <w:numId w:val="2"/>
        </w:numPr>
        <w:tabs>
          <w:tab w:val="left" w:pos="787"/>
        </w:tabs>
        <w:spacing w:before="162" w:line="259" w:lineRule="auto"/>
        <w:ind w:right="132" w:firstLine="0"/>
        <w:jc w:val="both"/>
      </w:pPr>
      <w:r>
        <w:t xml:space="preserve">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</w:t>
      </w:r>
      <w:r>
        <w:rPr>
          <w:spacing w:val="-2"/>
        </w:rPr>
        <w:t>данных.</w:t>
      </w:r>
    </w:p>
    <w:p w14:paraId="1EE70449" w14:textId="77777777" w:rsidR="002326B4" w:rsidRDefault="00B763F8">
      <w:pPr>
        <w:pStyle w:val="1"/>
        <w:numPr>
          <w:ilvl w:val="0"/>
          <w:numId w:val="2"/>
        </w:numPr>
        <w:tabs>
          <w:tab w:val="left" w:pos="846"/>
          <w:tab w:val="left" w:pos="2368"/>
          <w:tab w:val="left" w:pos="3543"/>
          <w:tab w:val="left" w:pos="5698"/>
          <w:tab w:val="left" w:pos="7574"/>
        </w:tabs>
        <w:spacing w:before="155" w:line="259" w:lineRule="auto"/>
        <w:ind w:left="140" w:right="143" w:firstLine="0"/>
      </w:pPr>
      <w:r>
        <w:rPr>
          <w:spacing w:val="-2"/>
        </w:rPr>
        <w:t>ОПЕРАТОР</w:t>
      </w:r>
      <w:r>
        <w:tab/>
      </w:r>
      <w:r>
        <w:rPr>
          <w:spacing w:val="-2"/>
        </w:rPr>
        <w:t>МОЖЕТ</w:t>
      </w:r>
      <w:r>
        <w:tab/>
      </w:r>
      <w:r>
        <w:rPr>
          <w:spacing w:val="-2"/>
        </w:rPr>
        <w:t>ОБРАБАТЫВАТЬ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 xml:space="preserve">ПЕРСОНАЛЬНЫЕ </w:t>
      </w:r>
      <w:r>
        <w:t>ДАННЫЕ ПОЛЬЗОВАТЕЛЯ</w:t>
      </w:r>
    </w:p>
    <w:p w14:paraId="1F9C367E" w14:textId="77777777" w:rsidR="002326B4" w:rsidRDefault="00B763F8">
      <w:pPr>
        <w:pStyle w:val="a4"/>
        <w:numPr>
          <w:ilvl w:val="1"/>
          <w:numId w:val="2"/>
        </w:numPr>
        <w:tabs>
          <w:tab w:val="left" w:pos="581"/>
        </w:tabs>
        <w:spacing w:before="161"/>
        <w:ind w:left="581" w:hanging="441"/>
      </w:pP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rPr>
          <w:spacing w:val="-2"/>
        </w:rPr>
        <w:t>отчество;</w:t>
      </w:r>
    </w:p>
    <w:p w14:paraId="46E34EAC" w14:textId="77777777" w:rsidR="002326B4" w:rsidRDefault="00B763F8">
      <w:pPr>
        <w:pStyle w:val="a4"/>
        <w:numPr>
          <w:ilvl w:val="1"/>
          <w:numId w:val="2"/>
        </w:numPr>
        <w:tabs>
          <w:tab w:val="left" w:pos="581"/>
        </w:tabs>
        <w:ind w:left="581" w:hanging="441"/>
      </w:pPr>
      <w:r>
        <w:t>Электронный</w:t>
      </w:r>
      <w:r>
        <w:rPr>
          <w:spacing w:val="-6"/>
        </w:rPr>
        <w:t xml:space="preserve"> </w:t>
      </w:r>
      <w:r>
        <w:rPr>
          <w:spacing w:val="-2"/>
        </w:rPr>
        <w:t>адрес;</w:t>
      </w:r>
    </w:p>
    <w:p w14:paraId="194E0097" w14:textId="77777777" w:rsidR="002326B4" w:rsidRDefault="00B763F8">
      <w:pPr>
        <w:pStyle w:val="a4"/>
        <w:numPr>
          <w:ilvl w:val="1"/>
          <w:numId w:val="2"/>
        </w:numPr>
        <w:tabs>
          <w:tab w:val="left" w:pos="581"/>
        </w:tabs>
        <w:ind w:left="581" w:hanging="441"/>
      </w:pPr>
      <w:r>
        <w:t>Номера</w:t>
      </w:r>
      <w:r>
        <w:rPr>
          <w:spacing w:val="-9"/>
        </w:rPr>
        <w:t xml:space="preserve"> </w:t>
      </w:r>
      <w:r>
        <w:rPr>
          <w:spacing w:val="-2"/>
        </w:rPr>
        <w:t>телефонов;</w:t>
      </w:r>
    </w:p>
    <w:p w14:paraId="60796E1B" w14:textId="77777777" w:rsidR="002326B4" w:rsidRDefault="00B763F8">
      <w:pPr>
        <w:pStyle w:val="a4"/>
        <w:numPr>
          <w:ilvl w:val="1"/>
          <w:numId w:val="2"/>
        </w:numPr>
        <w:tabs>
          <w:tab w:val="left" w:pos="604"/>
        </w:tabs>
        <w:spacing w:line="259" w:lineRule="auto"/>
        <w:ind w:right="140" w:firstLine="0"/>
        <w:jc w:val="both"/>
      </w:pPr>
      <w:r>
        <w:t>На сайте происходит сбор и обработка обезличенных данных о посетителях (в т. ч. файлов «</w:t>
      </w:r>
      <w:proofErr w:type="spellStart"/>
      <w:r>
        <w:t>cookie</w:t>
      </w:r>
      <w:proofErr w:type="spellEnd"/>
      <w:r>
        <w:t>») с помощью сервисов интерн</w:t>
      </w:r>
      <w:r w:rsidR="00981623">
        <w:t xml:space="preserve">ет-статистики (Яндекс Метрика </w:t>
      </w:r>
      <w:r>
        <w:t>и других);</w:t>
      </w:r>
    </w:p>
    <w:p w14:paraId="2D81E610" w14:textId="77777777" w:rsidR="002326B4" w:rsidRDefault="00B763F8">
      <w:pPr>
        <w:pStyle w:val="a4"/>
        <w:numPr>
          <w:ilvl w:val="1"/>
          <w:numId w:val="2"/>
        </w:numPr>
        <w:tabs>
          <w:tab w:val="left" w:pos="595"/>
        </w:tabs>
        <w:spacing w:before="162" w:line="256" w:lineRule="auto"/>
        <w:ind w:right="133" w:firstLine="0"/>
        <w:jc w:val="both"/>
      </w:pPr>
      <w:r>
        <w:t>Вышеперечисленные данные далее по тексту Политики объединены общим понятием Персональные данные.</w:t>
      </w:r>
    </w:p>
    <w:p w14:paraId="6B63CEFF" w14:textId="77777777" w:rsidR="002326B4" w:rsidRDefault="00B763F8">
      <w:pPr>
        <w:pStyle w:val="1"/>
        <w:numPr>
          <w:ilvl w:val="0"/>
          <w:numId w:val="2"/>
        </w:numPr>
        <w:tabs>
          <w:tab w:val="left" w:pos="846"/>
        </w:tabs>
        <w:spacing w:before="162"/>
        <w:ind w:hanging="706"/>
      </w:pPr>
      <w:r>
        <w:t>ЦЕЛИ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rPr>
          <w:spacing w:val="-2"/>
        </w:rPr>
        <w:t>ДАННЫХ</w:t>
      </w:r>
    </w:p>
    <w:p w14:paraId="6F090F02" w14:textId="77777777" w:rsidR="002326B4" w:rsidRDefault="00B763F8">
      <w:pPr>
        <w:pStyle w:val="a4"/>
        <w:numPr>
          <w:ilvl w:val="1"/>
          <w:numId w:val="2"/>
        </w:numPr>
        <w:tabs>
          <w:tab w:val="left" w:pos="571"/>
        </w:tabs>
        <w:spacing w:line="259" w:lineRule="auto"/>
        <w:ind w:right="136" w:firstLine="0"/>
        <w:jc w:val="both"/>
      </w:pPr>
      <w:r>
        <w:t>Цель</w:t>
      </w:r>
      <w:r>
        <w:rPr>
          <w:spacing w:val="-15"/>
        </w:rPr>
        <w:t xml:space="preserve"> </w:t>
      </w:r>
      <w:r>
        <w:t>обработки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Пользователя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информирование</w:t>
      </w:r>
      <w:r>
        <w:rPr>
          <w:spacing w:val="-16"/>
        </w:rPr>
        <w:t xml:space="preserve"> </w:t>
      </w:r>
      <w:r>
        <w:t>Пользователя посредством отправки электронных писем;</w:t>
      </w:r>
    </w:p>
    <w:p w14:paraId="4991C207" w14:textId="77777777" w:rsidR="002326B4" w:rsidRDefault="00B763F8">
      <w:pPr>
        <w:pStyle w:val="a4"/>
        <w:numPr>
          <w:ilvl w:val="1"/>
          <w:numId w:val="2"/>
        </w:numPr>
        <w:tabs>
          <w:tab w:val="left" w:pos="786"/>
        </w:tabs>
        <w:spacing w:before="161" w:line="259" w:lineRule="auto"/>
        <w:ind w:right="134" w:firstLine="0"/>
        <w:jc w:val="both"/>
      </w:pPr>
      <w:r>
        <w:t>Заключение, исполнение и прекращение гражданско-правовых договоров; предоставление доступа Пользователю к сервисам, информации и/или материалам, содержащимся на веб-сайте;</w:t>
      </w:r>
    </w:p>
    <w:p w14:paraId="77CD5B95" w14:textId="7FDC13FA" w:rsidR="002326B4" w:rsidRDefault="00B763F8">
      <w:pPr>
        <w:pStyle w:val="a4"/>
        <w:numPr>
          <w:ilvl w:val="1"/>
          <w:numId w:val="2"/>
        </w:numPr>
        <w:tabs>
          <w:tab w:val="left" w:pos="677"/>
        </w:tabs>
        <w:spacing w:before="162" w:line="259" w:lineRule="auto"/>
        <w:ind w:right="139" w:firstLine="0"/>
        <w:jc w:val="both"/>
      </w:pPr>
      <w: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</w:t>
      </w:r>
      <w:r w:rsidRPr="00F20410">
        <w:t xml:space="preserve">почты </w:t>
      </w:r>
      <w:hyperlink r:id="rId8" w:history="1">
        <w:r w:rsidR="00F20410" w:rsidRPr="00153961">
          <w:rPr>
            <w:rStyle w:val="a5"/>
          </w:rPr>
          <w:t>hello.khb@unikey.group</w:t>
        </w:r>
      </w:hyperlink>
      <w:r w:rsidR="00F20410" w:rsidRPr="00153961">
        <w:t xml:space="preserve"> </w:t>
      </w:r>
      <w:r>
        <w:t>с пометкой «Отказ от уведомлений о новых продуктах и услугах и специальных предложениях»;</w:t>
      </w:r>
    </w:p>
    <w:p w14:paraId="1C3F698E" w14:textId="77777777" w:rsidR="002326B4" w:rsidRDefault="00B763F8">
      <w:pPr>
        <w:pStyle w:val="a4"/>
        <w:numPr>
          <w:ilvl w:val="1"/>
          <w:numId w:val="2"/>
        </w:numPr>
        <w:tabs>
          <w:tab w:val="left" w:pos="629"/>
        </w:tabs>
        <w:spacing w:before="155" w:line="259" w:lineRule="auto"/>
        <w:ind w:right="139" w:firstLine="0"/>
        <w:jc w:val="both"/>
      </w:pPr>
      <w:r>
        <w:t>Обезличенные данные Пользователей, собираемые с помощью сервисов интернет-статистики,</w:t>
      </w:r>
      <w:r>
        <w:rPr>
          <w:spacing w:val="-13"/>
        </w:rPr>
        <w:t xml:space="preserve"> </w:t>
      </w:r>
      <w:r>
        <w:t>служат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сбора</w:t>
      </w:r>
      <w:r>
        <w:rPr>
          <w:spacing w:val="-14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действиях</w:t>
      </w:r>
      <w:r>
        <w:rPr>
          <w:spacing w:val="-13"/>
        </w:rPr>
        <w:t xml:space="preserve"> </w:t>
      </w:r>
      <w:r>
        <w:t>Пользователей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сайте,</w:t>
      </w:r>
      <w:r>
        <w:rPr>
          <w:spacing w:val="-13"/>
        </w:rPr>
        <w:t xml:space="preserve"> </w:t>
      </w:r>
      <w:r>
        <w:t>улучшения качества сайта и его содержания.</w:t>
      </w:r>
    </w:p>
    <w:p w14:paraId="47C11AF7" w14:textId="77777777" w:rsidR="002326B4" w:rsidRDefault="00B763F8">
      <w:pPr>
        <w:pStyle w:val="1"/>
        <w:numPr>
          <w:ilvl w:val="0"/>
          <w:numId w:val="2"/>
        </w:numPr>
        <w:tabs>
          <w:tab w:val="left" w:pos="846"/>
        </w:tabs>
        <w:spacing w:before="163"/>
        <w:ind w:hanging="706"/>
      </w:pPr>
      <w:r>
        <w:t>ПРАВОВЫЕ</w:t>
      </w:r>
      <w:r>
        <w:rPr>
          <w:spacing w:val="-13"/>
        </w:rPr>
        <w:t xml:space="preserve"> </w:t>
      </w:r>
      <w:r>
        <w:t>ОСНОВАНИЯ</w:t>
      </w:r>
      <w:r>
        <w:rPr>
          <w:spacing w:val="-10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rPr>
          <w:spacing w:val="-2"/>
        </w:rPr>
        <w:t>ДАННЫХ</w:t>
      </w:r>
    </w:p>
    <w:p w14:paraId="56346047" w14:textId="77777777" w:rsidR="002326B4" w:rsidRDefault="00B763F8">
      <w:pPr>
        <w:pStyle w:val="a4"/>
        <w:numPr>
          <w:ilvl w:val="1"/>
          <w:numId w:val="2"/>
        </w:numPr>
        <w:tabs>
          <w:tab w:val="left" w:pos="653"/>
        </w:tabs>
        <w:spacing w:line="259" w:lineRule="auto"/>
        <w:ind w:right="144" w:firstLine="0"/>
        <w:jc w:val="both"/>
      </w:pPr>
      <w:r>
        <w:t>Оператор обрабатывает персональные данные Пользователя только в случае их заполнения</w:t>
      </w:r>
      <w:r>
        <w:rPr>
          <w:spacing w:val="40"/>
        </w:rPr>
        <w:t xml:space="preserve"> </w:t>
      </w:r>
      <w:r>
        <w:t>и/или</w:t>
      </w:r>
      <w:r>
        <w:rPr>
          <w:spacing w:val="40"/>
        </w:rPr>
        <w:t xml:space="preserve"> </w:t>
      </w:r>
      <w:r>
        <w:t>отправки</w:t>
      </w:r>
      <w:r>
        <w:rPr>
          <w:spacing w:val="40"/>
        </w:rPr>
        <w:t xml:space="preserve"> </w:t>
      </w:r>
      <w:r>
        <w:t>Пользователем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специальные</w:t>
      </w:r>
      <w:r>
        <w:rPr>
          <w:spacing w:val="40"/>
        </w:rPr>
        <w:t xml:space="preserve"> </w:t>
      </w:r>
      <w:r>
        <w:t>формы,</w:t>
      </w:r>
    </w:p>
    <w:p w14:paraId="325E68DF" w14:textId="77777777" w:rsidR="002326B4" w:rsidRDefault="002326B4">
      <w:pPr>
        <w:pStyle w:val="a4"/>
        <w:spacing w:line="259" w:lineRule="auto"/>
        <w:sectPr w:rsidR="002326B4">
          <w:pgSz w:w="11910" w:h="16840"/>
          <w:pgMar w:top="1040" w:right="708" w:bottom="280" w:left="1559" w:header="720" w:footer="720" w:gutter="0"/>
          <w:cols w:space="720"/>
        </w:sectPr>
      </w:pPr>
    </w:p>
    <w:p w14:paraId="6AEA0E1F" w14:textId="62499281" w:rsidR="002326B4" w:rsidRDefault="00B763F8">
      <w:pPr>
        <w:pStyle w:val="a3"/>
        <w:spacing w:before="75" w:line="259" w:lineRule="auto"/>
        <w:ind w:right="135"/>
      </w:pPr>
      <w:r>
        <w:lastRenderedPageBreak/>
        <w:t xml:space="preserve">расположенные на сайте </w:t>
      </w:r>
      <w:hyperlink r:id="rId9">
        <w:r w:rsidR="009A6BE7" w:rsidRPr="009A6BE7">
          <w:t xml:space="preserve"> </w:t>
        </w:r>
        <w:r w:rsidR="009A6BE7" w:rsidRPr="009A6BE7">
          <w:rPr>
            <w:color w:val="0462C1"/>
            <w:u w:val="single" w:color="0462C1"/>
          </w:rPr>
          <w:t>http://yablonevysad.ru</w:t>
        </w:r>
      </w:hyperlink>
      <w:r>
        <w:t xml:space="preserve"> Заполняя соответствующие формы и/или отправляя</w:t>
      </w:r>
      <w:r>
        <w:rPr>
          <w:spacing w:val="-1"/>
        </w:rPr>
        <w:t xml:space="preserve"> </w:t>
      </w:r>
      <w:r>
        <w:t>свои персональные данные</w:t>
      </w:r>
      <w:r>
        <w:rPr>
          <w:spacing w:val="-4"/>
        </w:rPr>
        <w:t xml:space="preserve"> </w:t>
      </w:r>
      <w:r>
        <w:t>Оператору, Пользователь выражает</w:t>
      </w:r>
      <w:r>
        <w:rPr>
          <w:spacing w:val="-2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согласие с данной Политикой;</w:t>
      </w:r>
    </w:p>
    <w:p w14:paraId="302CB6AB" w14:textId="77777777" w:rsidR="002326B4" w:rsidRDefault="00B763F8">
      <w:pPr>
        <w:pStyle w:val="a4"/>
        <w:numPr>
          <w:ilvl w:val="1"/>
          <w:numId w:val="2"/>
        </w:numPr>
        <w:tabs>
          <w:tab w:val="left" w:pos="634"/>
        </w:tabs>
        <w:spacing w:before="162" w:line="259" w:lineRule="auto"/>
        <w:ind w:right="131" w:firstLine="0"/>
        <w:jc w:val="both"/>
      </w:pPr>
      <w: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>» и использование технологии JavaScript).</w:t>
      </w:r>
    </w:p>
    <w:p w14:paraId="3E689E41" w14:textId="77777777" w:rsidR="002326B4" w:rsidRDefault="00B763F8">
      <w:pPr>
        <w:pStyle w:val="1"/>
        <w:numPr>
          <w:ilvl w:val="0"/>
          <w:numId w:val="2"/>
        </w:numPr>
        <w:tabs>
          <w:tab w:val="left" w:pos="845"/>
        </w:tabs>
        <w:spacing w:before="158" w:line="259" w:lineRule="auto"/>
        <w:ind w:left="140" w:right="144" w:firstLine="0"/>
        <w:jc w:val="both"/>
      </w:pPr>
      <w:r>
        <w:t>ПОРЯДОК СБОРА, ХРАНЕНИЯ, ПЕРЕДАЧИ И ДРУГИХ ВИДОВ ОБРАБОТКИ ПЕРСОНАЛЬНЫХ ДАННЫХ</w:t>
      </w:r>
    </w:p>
    <w:p w14:paraId="4E8BFF2D" w14:textId="77777777" w:rsidR="002326B4" w:rsidRDefault="00B763F8">
      <w:pPr>
        <w:pStyle w:val="a4"/>
        <w:numPr>
          <w:ilvl w:val="1"/>
          <w:numId w:val="2"/>
        </w:numPr>
        <w:tabs>
          <w:tab w:val="left" w:pos="768"/>
        </w:tabs>
        <w:spacing w:before="161" w:line="259" w:lineRule="auto"/>
        <w:ind w:right="141" w:firstLine="0"/>
        <w:jc w:val="both"/>
      </w:pPr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данных;</w:t>
      </w:r>
    </w:p>
    <w:p w14:paraId="6BC939D6" w14:textId="77777777" w:rsidR="002326B4" w:rsidRDefault="00B763F8">
      <w:pPr>
        <w:pStyle w:val="a4"/>
        <w:numPr>
          <w:ilvl w:val="1"/>
          <w:numId w:val="2"/>
        </w:numPr>
        <w:tabs>
          <w:tab w:val="left" w:pos="567"/>
        </w:tabs>
        <w:spacing w:before="159" w:line="259" w:lineRule="auto"/>
        <w:ind w:right="138" w:firstLine="0"/>
        <w:jc w:val="both"/>
      </w:pPr>
      <w:r>
        <w:t>Оператор</w:t>
      </w:r>
      <w:r>
        <w:rPr>
          <w:spacing w:val="-18"/>
        </w:rPr>
        <w:t xml:space="preserve"> </w:t>
      </w:r>
      <w:r>
        <w:t>обеспечивает</w:t>
      </w:r>
      <w:r>
        <w:rPr>
          <w:spacing w:val="-17"/>
        </w:rPr>
        <w:t xml:space="preserve"> </w:t>
      </w:r>
      <w:r>
        <w:t>сохранность</w:t>
      </w:r>
      <w:r>
        <w:rPr>
          <w:spacing w:val="-17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принимает</w:t>
      </w:r>
      <w:r>
        <w:rPr>
          <w:spacing w:val="-17"/>
        </w:rPr>
        <w:t xml:space="preserve"> </w:t>
      </w:r>
      <w:r>
        <w:t>все</w:t>
      </w:r>
      <w:r>
        <w:rPr>
          <w:spacing w:val="-17"/>
        </w:rPr>
        <w:t xml:space="preserve"> </w:t>
      </w:r>
      <w:r>
        <w:t>возможные меры, исключающие доступ к персональным данным неуполномоченных лиц.</w:t>
      </w:r>
    </w:p>
    <w:p w14:paraId="21BCB470" w14:textId="77777777" w:rsidR="001C2E3F" w:rsidRPr="001C2E3F" w:rsidRDefault="00B763F8" w:rsidP="001C2E3F">
      <w:pPr>
        <w:pStyle w:val="a4"/>
        <w:numPr>
          <w:ilvl w:val="1"/>
          <w:numId w:val="2"/>
        </w:numPr>
        <w:tabs>
          <w:tab w:val="left" w:pos="567"/>
        </w:tabs>
        <w:spacing w:before="161" w:line="259" w:lineRule="auto"/>
        <w:ind w:right="137" w:firstLine="0"/>
        <w:jc w:val="both"/>
      </w:pPr>
      <w:r>
        <w:t>Персональные</w:t>
      </w:r>
      <w:r>
        <w:rPr>
          <w:spacing w:val="-18"/>
        </w:rPr>
        <w:t xml:space="preserve"> </w:t>
      </w:r>
      <w:r>
        <w:t>данные</w:t>
      </w:r>
      <w:r>
        <w:rPr>
          <w:spacing w:val="-17"/>
        </w:rPr>
        <w:t xml:space="preserve"> </w:t>
      </w:r>
      <w:r>
        <w:t>Пользователя</w:t>
      </w:r>
      <w:r>
        <w:rPr>
          <w:spacing w:val="-17"/>
        </w:rPr>
        <w:t xml:space="preserve"> </w:t>
      </w:r>
      <w:r>
        <w:t>никогда,</w:t>
      </w:r>
      <w:r>
        <w:rPr>
          <w:spacing w:val="-17"/>
        </w:rPr>
        <w:t xml:space="preserve"> </w:t>
      </w:r>
      <w:r>
        <w:t>ни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каких</w:t>
      </w:r>
      <w:r>
        <w:rPr>
          <w:spacing w:val="-17"/>
        </w:rPr>
        <w:t xml:space="preserve"> </w:t>
      </w:r>
      <w:r>
        <w:t>условиях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будут</w:t>
      </w:r>
      <w:r>
        <w:rPr>
          <w:spacing w:val="-17"/>
        </w:rPr>
        <w:t xml:space="preserve"> </w:t>
      </w:r>
      <w:r>
        <w:t xml:space="preserve">переданы третьим лицам, за исключением случаев, связанных с исполнением действующего </w:t>
      </w:r>
      <w:r>
        <w:rPr>
          <w:spacing w:val="-2"/>
        </w:rPr>
        <w:t>законодательства;</w:t>
      </w:r>
    </w:p>
    <w:p w14:paraId="5F630387" w14:textId="3BF66552" w:rsidR="002326B4" w:rsidRDefault="00B763F8" w:rsidP="001C2E3F">
      <w:pPr>
        <w:pStyle w:val="a4"/>
        <w:numPr>
          <w:ilvl w:val="1"/>
          <w:numId w:val="2"/>
        </w:numPr>
        <w:tabs>
          <w:tab w:val="left" w:pos="567"/>
        </w:tabs>
        <w:spacing w:before="161" w:line="259" w:lineRule="auto"/>
        <w:ind w:right="137" w:firstLine="0"/>
        <w:jc w:val="both"/>
      </w:pPr>
      <w: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</w:t>
      </w:r>
      <w:r w:rsidR="00F20410">
        <w:t xml:space="preserve"> </w:t>
      </w:r>
      <w:hyperlink r:id="rId10" w:history="1">
        <w:r w:rsidR="00F20410" w:rsidRPr="00E3189A">
          <w:rPr>
            <w:rStyle w:val="a5"/>
          </w:rPr>
          <w:t>hello.khb@unikey.group</w:t>
        </w:r>
      </w:hyperlink>
      <w:r w:rsidR="00F20410" w:rsidRPr="00F20410">
        <w:t xml:space="preserve"> </w:t>
      </w:r>
      <w:r>
        <w:t>с пометкой «Актуализация персональных данных»;</w:t>
      </w:r>
    </w:p>
    <w:p w14:paraId="748B3FE3" w14:textId="1BBBAD25" w:rsidR="002326B4" w:rsidRDefault="001C2E3F" w:rsidP="001C2E3F">
      <w:pPr>
        <w:tabs>
          <w:tab w:val="left" w:pos="581"/>
        </w:tabs>
        <w:spacing w:before="159" w:line="259" w:lineRule="auto"/>
        <w:ind w:left="140" w:right="135"/>
      </w:pPr>
      <w:r>
        <w:t xml:space="preserve">6.5. </w:t>
      </w:r>
      <w:r w:rsidR="00B763F8">
        <w:t>Срок</w:t>
      </w:r>
      <w:r w:rsidR="00B763F8" w:rsidRPr="001C2E3F">
        <w:rPr>
          <w:spacing w:val="-6"/>
        </w:rPr>
        <w:t xml:space="preserve"> </w:t>
      </w:r>
      <w:r w:rsidR="00B763F8">
        <w:t>обработки</w:t>
      </w:r>
      <w:r w:rsidR="00B763F8" w:rsidRPr="001C2E3F">
        <w:rPr>
          <w:spacing w:val="-7"/>
        </w:rPr>
        <w:t xml:space="preserve"> </w:t>
      </w:r>
      <w:r w:rsidR="00B763F8">
        <w:t>персональных</w:t>
      </w:r>
      <w:r w:rsidR="00B763F8" w:rsidRPr="001C2E3F">
        <w:rPr>
          <w:spacing w:val="-6"/>
        </w:rPr>
        <w:t xml:space="preserve"> </w:t>
      </w:r>
      <w:r w:rsidR="00B763F8">
        <w:t>данных</w:t>
      </w:r>
      <w:r w:rsidR="00B763F8" w:rsidRPr="001C2E3F">
        <w:rPr>
          <w:spacing w:val="-6"/>
        </w:rPr>
        <w:t xml:space="preserve"> </w:t>
      </w:r>
      <w:r w:rsidR="00B763F8">
        <w:t>является</w:t>
      </w:r>
      <w:r w:rsidR="00B763F8" w:rsidRPr="001C2E3F">
        <w:rPr>
          <w:spacing w:val="-8"/>
        </w:rPr>
        <w:t xml:space="preserve"> </w:t>
      </w:r>
      <w:r w:rsidR="00B763F8">
        <w:t>неограниченным.</w:t>
      </w:r>
      <w:r w:rsidR="00B763F8" w:rsidRPr="001C2E3F">
        <w:rPr>
          <w:spacing w:val="-7"/>
        </w:rPr>
        <w:t xml:space="preserve"> </w:t>
      </w:r>
      <w:r w:rsidR="00B763F8">
        <w:t>Пользователь</w:t>
      </w:r>
      <w:r w:rsidR="00B763F8" w:rsidRPr="001C2E3F">
        <w:rPr>
          <w:spacing w:val="-7"/>
        </w:rPr>
        <w:t xml:space="preserve"> </w:t>
      </w:r>
      <w:r w:rsidR="00B763F8">
        <w:t>может в любой момент отозвать свое согласие на обработку персональных данных, направив Оператору</w:t>
      </w:r>
      <w:r w:rsidR="00B763F8" w:rsidRPr="001C2E3F">
        <w:rPr>
          <w:spacing w:val="-7"/>
        </w:rPr>
        <w:t xml:space="preserve"> </w:t>
      </w:r>
      <w:r w:rsidR="00B763F8">
        <w:t>уведомление</w:t>
      </w:r>
      <w:r w:rsidR="00B763F8" w:rsidRPr="001C2E3F">
        <w:rPr>
          <w:spacing w:val="-9"/>
        </w:rPr>
        <w:t xml:space="preserve"> </w:t>
      </w:r>
      <w:r w:rsidR="00B763F8">
        <w:t>посредством</w:t>
      </w:r>
      <w:r w:rsidR="00B763F8" w:rsidRPr="001C2E3F">
        <w:rPr>
          <w:spacing w:val="-5"/>
        </w:rPr>
        <w:t xml:space="preserve"> </w:t>
      </w:r>
      <w:r w:rsidR="00B763F8">
        <w:t>электронной</w:t>
      </w:r>
      <w:r w:rsidR="00B763F8" w:rsidRPr="001C2E3F">
        <w:rPr>
          <w:spacing w:val="-7"/>
        </w:rPr>
        <w:t xml:space="preserve"> </w:t>
      </w:r>
      <w:r w:rsidR="00B763F8">
        <w:t>почты</w:t>
      </w:r>
      <w:r w:rsidR="00B763F8" w:rsidRPr="001C2E3F">
        <w:rPr>
          <w:spacing w:val="-7"/>
        </w:rPr>
        <w:t xml:space="preserve"> </w:t>
      </w:r>
      <w:r w:rsidR="00B763F8">
        <w:t>на</w:t>
      </w:r>
      <w:r w:rsidR="00B763F8" w:rsidRPr="001C2E3F">
        <w:rPr>
          <w:spacing w:val="-8"/>
        </w:rPr>
        <w:t xml:space="preserve"> </w:t>
      </w:r>
      <w:r w:rsidR="00B763F8">
        <w:t>электронный</w:t>
      </w:r>
      <w:r w:rsidR="00B763F8" w:rsidRPr="001C2E3F">
        <w:rPr>
          <w:spacing w:val="-7"/>
        </w:rPr>
        <w:t xml:space="preserve"> </w:t>
      </w:r>
      <w:r w:rsidR="00B763F8">
        <w:t>адрес</w:t>
      </w:r>
      <w:r w:rsidR="00B763F8" w:rsidRPr="001C2E3F">
        <w:rPr>
          <w:spacing w:val="-4"/>
        </w:rPr>
        <w:t xml:space="preserve"> </w:t>
      </w:r>
      <w:r w:rsidR="00B763F8">
        <w:t xml:space="preserve">Оператора </w:t>
      </w:r>
      <w:hyperlink r:id="rId11" w:history="1">
        <w:r w:rsidR="00F20410" w:rsidRPr="00E3189A">
          <w:rPr>
            <w:rStyle w:val="a5"/>
          </w:rPr>
          <w:t>hello.khb@unikey.group</w:t>
        </w:r>
      </w:hyperlink>
      <w:r w:rsidR="00F20410">
        <w:rPr>
          <w:color w:val="0462C1"/>
          <w:u w:val="single"/>
        </w:rPr>
        <w:t xml:space="preserve"> </w:t>
      </w:r>
      <w:r w:rsidR="00B763F8">
        <w:t>с пометкой «Отзыв согласия на обработку персональных данных».</w:t>
      </w:r>
    </w:p>
    <w:p w14:paraId="1D1ECC3F" w14:textId="77777777" w:rsidR="002326B4" w:rsidRDefault="00B763F8">
      <w:pPr>
        <w:pStyle w:val="1"/>
        <w:numPr>
          <w:ilvl w:val="0"/>
          <w:numId w:val="2"/>
        </w:numPr>
        <w:tabs>
          <w:tab w:val="left" w:pos="845"/>
        </w:tabs>
        <w:spacing w:before="159"/>
        <w:ind w:left="845" w:hanging="705"/>
        <w:jc w:val="both"/>
      </w:pPr>
      <w:r>
        <w:t>ЗАКЛЮЧИТЕЛЬНЫЕ</w:t>
      </w:r>
      <w:r>
        <w:rPr>
          <w:spacing w:val="-14"/>
        </w:rPr>
        <w:t xml:space="preserve"> </w:t>
      </w:r>
      <w:r>
        <w:rPr>
          <w:spacing w:val="-2"/>
        </w:rPr>
        <w:t>ПОЛОЖЕНИЯ</w:t>
      </w:r>
    </w:p>
    <w:p w14:paraId="418E4C34" w14:textId="7D417AD7" w:rsidR="002326B4" w:rsidRDefault="00B763F8">
      <w:pPr>
        <w:pStyle w:val="a4"/>
        <w:numPr>
          <w:ilvl w:val="1"/>
          <w:numId w:val="2"/>
        </w:numPr>
        <w:tabs>
          <w:tab w:val="left" w:pos="668"/>
        </w:tabs>
        <w:spacing w:line="259" w:lineRule="auto"/>
        <w:ind w:right="146" w:firstLine="0"/>
        <w:jc w:val="both"/>
      </w:pPr>
      <w: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12" w:history="1">
        <w:r w:rsidR="00F20410" w:rsidRPr="00E3189A">
          <w:rPr>
            <w:rStyle w:val="a5"/>
          </w:rPr>
          <w:t>hello.khb@unikey.group</w:t>
        </w:r>
      </w:hyperlink>
    </w:p>
    <w:p w14:paraId="0B0E2D07" w14:textId="77777777" w:rsidR="002326B4" w:rsidRDefault="00B763F8">
      <w:pPr>
        <w:pStyle w:val="a4"/>
        <w:numPr>
          <w:ilvl w:val="1"/>
          <w:numId w:val="2"/>
        </w:numPr>
        <w:tabs>
          <w:tab w:val="left" w:pos="701"/>
        </w:tabs>
        <w:spacing w:before="163" w:line="259" w:lineRule="auto"/>
        <w:ind w:right="136" w:firstLine="0"/>
        <w:jc w:val="both"/>
      </w:pPr>
      <w:r>
        <w:t xml:space="preserve">В данном документе будут отражены любые изменения политики обработки персональных данных Оператором. Политика действует бессрочно до замены ее новой </w:t>
      </w:r>
      <w:r>
        <w:rPr>
          <w:spacing w:val="-2"/>
        </w:rPr>
        <w:t>версией;</w:t>
      </w:r>
    </w:p>
    <w:p w14:paraId="39E2199E" w14:textId="4E877F73" w:rsidR="002326B4" w:rsidRDefault="00B763F8">
      <w:pPr>
        <w:pStyle w:val="a4"/>
        <w:numPr>
          <w:ilvl w:val="1"/>
          <w:numId w:val="2"/>
        </w:numPr>
        <w:tabs>
          <w:tab w:val="left" w:pos="610"/>
        </w:tabs>
        <w:spacing w:before="157" w:line="261" w:lineRule="auto"/>
        <w:ind w:right="146" w:firstLine="0"/>
        <w:jc w:val="both"/>
      </w:pPr>
      <w:r>
        <w:t xml:space="preserve">Актуальная версия Политики в свободном доступе расположена в сети Интернет по адресу </w:t>
      </w:r>
      <w:hyperlink r:id="rId13">
        <w:r w:rsidR="009A6BE7" w:rsidRPr="009A6BE7">
          <w:t xml:space="preserve"> </w:t>
        </w:r>
        <w:r w:rsidR="006557A1" w:rsidRPr="006557A1">
          <w:rPr>
            <w:color w:val="0462C1"/>
            <w:u w:val="single" w:color="0462C1"/>
          </w:rPr>
          <w:t xml:space="preserve">https://yablonevysad.ru/documents </w:t>
        </w:r>
      </w:hyperlink>
      <w:r w:rsidR="006557A1">
        <w:t xml:space="preserve"> </w:t>
      </w:r>
    </w:p>
    <w:sectPr w:rsidR="002326B4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D3C35"/>
    <w:multiLevelType w:val="multilevel"/>
    <w:tmpl w:val="0BB8F3F0"/>
    <w:lvl w:ilvl="0">
      <w:start w:val="6"/>
      <w:numFmt w:val="decimal"/>
      <w:lvlText w:val="%1"/>
      <w:lvlJc w:val="left"/>
      <w:pPr>
        <w:ind w:left="140" w:hanging="52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40" w:hanging="5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39" w:hanging="52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8" w:hanging="5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8" w:hanging="5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8" w:hanging="5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7" w:hanging="5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7" w:hanging="529"/>
      </w:pPr>
      <w:rPr>
        <w:rFonts w:hint="default"/>
        <w:lang w:val="ru-RU" w:eastAsia="en-US" w:bidi="ar-SA"/>
      </w:rPr>
    </w:lvl>
  </w:abstractNum>
  <w:abstractNum w:abstractNumId="1" w15:restartNumberingAfterBreak="0">
    <w:nsid w:val="5F6E5988"/>
    <w:multiLevelType w:val="multilevel"/>
    <w:tmpl w:val="C2D0466E"/>
    <w:lvl w:ilvl="0">
      <w:start w:val="1"/>
      <w:numFmt w:val="decimal"/>
      <w:lvlText w:val="%1."/>
      <w:lvlJc w:val="left"/>
      <w:pPr>
        <w:ind w:left="846" w:hanging="707"/>
        <w:jc w:val="left"/>
      </w:pPr>
      <w:rPr>
        <w:rFonts w:ascii="Tahoma" w:eastAsia="Tahoma" w:hAnsi="Tahoma" w:cs="Tahoma" w:hint="default"/>
        <w:b/>
        <w:bCs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7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40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3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8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38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8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7" w:hanging="572"/>
      </w:pPr>
      <w:rPr>
        <w:rFonts w:hint="default"/>
        <w:lang w:val="ru-RU" w:eastAsia="en-US" w:bidi="ar-SA"/>
      </w:rPr>
    </w:lvl>
  </w:abstractNum>
  <w:num w:numId="1" w16cid:durableId="1640916850">
    <w:abstractNumId w:val="0"/>
  </w:num>
  <w:num w:numId="2" w16cid:durableId="120451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B4"/>
    <w:rsid w:val="00153961"/>
    <w:rsid w:val="001C2E3F"/>
    <w:rsid w:val="002326B4"/>
    <w:rsid w:val="002B50DD"/>
    <w:rsid w:val="003A70C6"/>
    <w:rsid w:val="00462BB4"/>
    <w:rsid w:val="005A1878"/>
    <w:rsid w:val="006557A1"/>
    <w:rsid w:val="00845B48"/>
    <w:rsid w:val="00981623"/>
    <w:rsid w:val="009A6BE7"/>
    <w:rsid w:val="00B763F8"/>
    <w:rsid w:val="00BF6A22"/>
    <w:rsid w:val="00C602C0"/>
    <w:rsid w:val="00F20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2253"/>
  <w15:docId w15:val="{F608DA80-1E9C-4A88-ADD0-20F9241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140" w:hanging="705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1"/>
      <w:ind w:left="140"/>
      <w:jc w:val="both"/>
    </w:pPr>
  </w:style>
  <w:style w:type="paragraph" w:styleId="a4">
    <w:name w:val="List Paragraph"/>
    <w:basedOn w:val="a"/>
    <w:uiPriority w:val="1"/>
    <w:qFormat/>
    <w:pPr>
      <w:spacing w:before="181"/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A6BE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6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.khb@unikey.group" TargetMode="External"/><Relationship Id="rId13" Type="http://schemas.openxmlformats.org/officeDocument/2006/relationships/hyperlink" Target="https://unikey.spac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yablonevysad.ru" TargetMode="External"/><Relationship Id="rId12" Type="http://schemas.openxmlformats.org/officeDocument/2006/relationships/hyperlink" Target="mailto:hello.khb@unikey.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key.space/" TargetMode="External"/><Relationship Id="rId11" Type="http://schemas.openxmlformats.org/officeDocument/2006/relationships/hyperlink" Target="mailto:hello.khb@unikey.group" TargetMode="External"/><Relationship Id="rId5" Type="http://schemas.openxmlformats.org/officeDocument/2006/relationships/hyperlink" Target="http://yablonevysad.r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hello.khb@unikey.grou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key.spac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Анжелика Татаринова</cp:lastModifiedBy>
  <cp:revision>2</cp:revision>
  <dcterms:created xsi:type="dcterms:W3CDTF">2026-06-23T13:10:00Z</dcterms:created>
  <dcterms:modified xsi:type="dcterms:W3CDTF">2026-06-23T13:10:00Z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2024-10-28T00:00:00Z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2026-06-22T00:00:00Z</vt:filetime>
  </property>
  <property fmtid="{D5CDD505-2E9C-101B-9397-08002B2CF9AE}" pid="6" name="Producer">
    <vt:lpwstr>www.ilovepdf.com</vt:lpwstr>
  </property>
</Properties>
</file>